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c5968cedd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MARIERO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MARIERO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a8cbdd0fd429c"/>
      <w:footerReference xmlns:r="http://schemas.openxmlformats.org/officeDocument/2006/relationships" w:type="default" r:id="R242f49b166b3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MARIERO INVEST AS   ·   Org.nr 895 791 172   ·   Marieroalleen 12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MARIERO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a8cbdd0fd429c" /><Relationship Type="http://schemas.openxmlformats.org/officeDocument/2006/relationships/footer" Target="/word/footer1.xml" Id="R242f49b166b34027" /></Relationships>
</file>