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6263fcc9c40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GEMO CAPITAL CONSULTING LIMITED NUF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GEMO CAPITAL CONSULTING LIMITED NUF</w:t>
      </w:r>
    </w:p>
    <w:sectPr>
      <w:headerReference xmlns:r="http://schemas.openxmlformats.org/officeDocument/2006/relationships" w:type="default" r:id="Rca75a4d242634e7c"/>
      <w:footerReference xmlns:r="http://schemas.openxmlformats.org/officeDocument/2006/relationships" w:type="default" r:id="R3fb3cb6575ff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5a4d242634e7c" /><Relationship Type="http://schemas.openxmlformats.org/officeDocument/2006/relationships/footer" Target="/word/footer1.xml" Id="R3fb3cb6575ff4bc5" /></Relationships>
</file>