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28c9941cb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HARALDSGATEN 139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HARALDSGATEN 139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25e9d158541bd"/>
      <w:footerReference xmlns:r="http://schemas.openxmlformats.org/officeDocument/2006/relationships" w:type="default" r:id="Rf681823b5431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HARALDSGATEN 139 AS   ·   Org.nr 891 340 702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HARALDSGATEN 139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25e9d158541bd" /><Relationship Type="http://schemas.openxmlformats.org/officeDocument/2006/relationships/footer" Target="/word/footer1.xml" Id="Rf681823b54314fb3" /></Relationships>
</file>