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b46f5ab86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GRINI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GRINI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a47cfdb4241d7"/>
      <w:footerReference xmlns:r="http://schemas.openxmlformats.org/officeDocument/2006/relationships" w:type="default" r:id="Rad31fc44b4da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GRINI LOGISTIKK AS   ·   Org.nr 890 958 842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GRINI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a47cfdb4241d7" /><Relationship Type="http://schemas.openxmlformats.org/officeDocument/2006/relationships/footer" Target="/word/footer1.xml" Id="Rad31fc44b4da431d" /></Relationships>
</file>