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d9bdae2be46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LINGAARDEN KLÆR &amp;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LINGAARDEN KLÆR &amp;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6b08d49824116"/>
      <w:footerReference xmlns:r="http://schemas.openxmlformats.org/officeDocument/2006/relationships" w:type="default" r:id="R1e3e81569895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LINGAARDEN KLÆR &amp; INTERIØR AS   ·   Org.nr 890 779 662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LINGAARDEN KLÆR &amp;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6b08d49824116" /><Relationship Type="http://schemas.openxmlformats.org/officeDocument/2006/relationships/footer" Target="/word/footer1.xml" Id="R1e3e815698954e54" /></Relationships>
</file>