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e76ce0f29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c1fe2187bc4e71"/>
      <w:footerReference xmlns:r="http://schemas.openxmlformats.org/officeDocument/2006/relationships" w:type="default" r:id="R874c9b768b02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NORDAL INVEST AS   ·   Org.nr 889 271 302   ·   Bråtet 272   ·   5154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1fe2187bc4e71" /><Relationship Type="http://schemas.openxmlformats.org/officeDocument/2006/relationships/footer" Target="/word/footer1.xml" Id="R874c9b768b02481d" /></Relationships>
</file>