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e2d9c4bcdc43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Snåsa,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ENTREPRENEUR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ENTREPRENEUR AS</w:t>
      </w:r>
    </w:p>
    <w:sectPr>
      <w:headerReference xmlns:r="http://schemas.openxmlformats.org/officeDocument/2006/relationships" w:type="default" r:id="R4980ee18b6b24373"/>
      <w:footerReference xmlns:r="http://schemas.openxmlformats.org/officeDocument/2006/relationships" w:type="default" r:id="R513d4da9eff744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ENTREPRENEUR AS   ·   Org.nr 889 102 012   ·   Industrivegen 220   ·   7760 SNÅSA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ENTREPRENEUR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80ee18b6b24373" /><Relationship Type="http://schemas.openxmlformats.org/officeDocument/2006/relationships/footer" Target="/word/footer1.xml" Id="R513d4da9eff7445b" /></Relationships>
</file>