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bf85b2177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DANTALK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DANTALK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2e1faf37d40ef"/>
      <w:footerReference xmlns:r="http://schemas.openxmlformats.org/officeDocument/2006/relationships" w:type="default" r:id="Rd6085f1ca8ae41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DANTALK AS   ·   Org.nr 888 544 852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DANTALK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2e1faf37d40ef" /><Relationship Type="http://schemas.openxmlformats.org/officeDocument/2006/relationships/footer" Target="/word/footer1.xml" Id="Rd6085f1ca8ae41d9" /></Relationships>
</file>