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570bdcad7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MIKKAL MYKLEBUSTHAUG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MIKKAL MYKLEBUSTHAUG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4cb6cdba84cef"/>
      <w:footerReference xmlns:r="http://schemas.openxmlformats.org/officeDocument/2006/relationships" w:type="default" r:id="R4050b28dc7ef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MIKKAL MYKLEBUSTHAUG REDERI AS   ·   Org.nr 874 536 962   ·   Fonnes 50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MIKKAL MYKLEBUSTHAUG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4cb6cdba84cef" /><Relationship Type="http://schemas.openxmlformats.org/officeDocument/2006/relationships/footer" Target="/word/footer1.xml" Id="R4050b28dc7ef4ff1" /></Relationships>
</file>