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18a15752a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SMARTOPTICS GROUP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SMARTOPTICS GROUP ASA</w:t>
      </w:r>
    </w:p>
    <w:sectPr>
      <w:headerReference xmlns:r="http://schemas.openxmlformats.org/officeDocument/2006/relationships" w:type="default" r:id="Re87c078fa19a4b13"/>
      <w:footerReference xmlns:r="http://schemas.openxmlformats.org/officeDocument/2006/relationships" w:type="default" r:id="R8820026d12f4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c078fa19a4b13" /><Relationship Type="http://schemas.openxmlformats.org/officeDocument/2006/relationships/footer" Target="/word/footer1.xml" Id="R8820026d12f44444" /></Relationships>
</file>