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2b6a63d2fe9414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AMMERUDKOLLEN BORETTSLAG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AMMERUDKOLLEN BORETTSLAG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9ecdd03a89d43c3"/>
      <w:footerReference xmlns:r="http://schemas.openxmlformats.org/officeDocument/2006/relationships" w:type="default" r:id="Rf131ea6920d74aa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AMMERUDKOLLEN BORETTSLAG   ·   Org.nr 848 809 152   ·   c/o OBOS, Standardveien 1   ·   0581 OSLO   ·   Tlf. 22 86 55 00   ·   ammerudkollen@styrerommet.no   ·   www.obos.no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AMMERUDKOLLEN BORETTSLAG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9ecdd03a89d43c3" /><Relationship Type="http://schemas.openxmlformats.org/officeDocument/2006/relationships/footer" Target="/word/footer1.xml" Id="Rf131ea6920d74aae" /></Relationships>
</file>