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c41b5f8fbb47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PRESANGEN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PRESANGEN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e58fcfce4741e1"/>
      <w:footerReference xmlns:r="http://schemas.openxmlformats.org/officeDocument/2006/relationships" w:type="default" r:id="R2b312be8855e49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PRESANGEN AS   ·   Org.nr 841 817 222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PRESANGEN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e58fcfce4741e1" /><Relationship Type="http://schemas.openxmlformats.org/officeDocument/2006/relationships/footer" Target="/word/footer1.xml" Id="R2b312be8855e49ad" /></Relationships>
</file>