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f38ea273f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bd4b228f54655"/>
      <w:footerReference xmlns:r="http://schemas.openxmlformats.org/officeDocument/2006/relationships" w:type="default" r:id="Rd4d382e694d5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MULTISUPPLY AS   ·   Org.nr 834 110 962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bd4b228f54655" /><Relationship Type="http://schemas.openxmlformats.org/officeDocument/2006/relationships/footer" Target="/word/footer1.xml" Id="Rd4d382e694d54b1b" /></Relationships>
</file>