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f61022d9a48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MAHOGNIFLIS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MAHOGNIFLIS INVEST AS</w:t>
      </w:r>
    </w:p>
    <w:sectPr>
      <w:headerReference xmlns:r="http://schemas.openxmlformats.org/officeDocument/2006/relationships" w:type="default" r:id="Ra6077df7193e4d4f"/>
      <w:footerReference xmlns:r="http://schemas.openxmlformats.org/officeDocument/2006/relationships" w:type="default" r:id="R9ba0f782257c49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MAHOGNIFLIS INVEST AS   ·   Org.nr 830 267 352   ·   Industrivegen 35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MAHOGNIFLIS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77df7193e4d4f" /><Relationship Type="http://schemas.openxmlformats.org/officeDocument/2006/relationships/footer" Target="/word/footer1.xml" Id="R9ba0f782257c4992" /></Relationships>
</file>