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a6d959bb3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INTIRI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INTIRI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d44def4db42c7"/>
      <w:footerReference xmlns:r="http://schemas.openxmlformats.org/officeDocument/2006/relationships" w:type="default" r:id="R108b45bcc296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INTIRI AS   ·   Org.nr 829 098 652   ·   c/o Chanette Suopanki, Drammensveien 42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INTIRI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d44def4db42c7" /><Relationship Type="http://schemas.openxmlformats.org/officeDocument/2006/relationships/footer" Target="/word/footer1.xml" Id="R108b45bcc29647b1" /></Relationships>
</file>