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86b1103814d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Tvedestrand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Tvedestrand,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24308c3cbe49fc"/>
      <w:footerReference xmlns:r="http://schemas.openxmlformats.org/officeDocument/2006/relationships" w:type="default" r:id="R061433816e104a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VELURE AS   ·   Org.nr 828 419 072   ·   Vennevannsveien 60D   ·   4900 TVEDESTRAND   ·   post@bv-vvs.no   ·   www.bv-vvs.no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24308c3cbe49fc" /><Relationship Type="http://schemas.openxmlformats.org/officeDocument/2006/relationships/footer" Target="/word/footer1.xml" Id="R061433816e104a15" /></Relationships>
</file>