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d79331748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SØRSDAL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SØRSDAL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da7bb0d9e437d"/>
      <w:footerReference xmlns:r="http://schemas.openxmlformats.org/officeDocument/2006/relationships" w:type="default" r:id="R400d3881f7cc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SØRSDAL INVEST AS   ·   Org.nr 828 331 272   ·   Grenseveien 12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SØRSDAL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da7bb0d9e437d" /><Relationship Type="http://schemas.openxmlformats.org/officeDocument/2006/relationships/footer" Target="/word/footer1.xml" Id="R400d3881f7cc443c" /></Relationships>
</file>