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9f420dfedc43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LAND &amp; STRAND EIENDOMSUTVIKLING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Florvåg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Florvåg,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LAND &amp; STRAND EIENDOMSUTVIKLING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fc5e2c06ef40a7"/>
      <w:footerReference xmlns:r="http://schemas.openxmlformats.org/officeDocument/2006/relationships" w:type="default" r:id="R825380c727c04f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LAND &amp; STRAND EIENDOMSUTVIKLING AS   ·   Org.nr 827 434 892   ·   Sprengsdalen 44   ·   5305 FLORVÅG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LAND &amp; STRAND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fc5e2c06ef40a7" /><Relationship Type="http://schemas.openxmlformats.org/officeDocument/2006/relationships/footer" Target="/word/footer1.xml" Id="R825380c727c04f2a" /></Relationships>
</file>