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4e4fc5bf04f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MONAS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MONAS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d8ef003dc74eea"/>
      <w:footerReference xmlns:r="http://schemas.openxmlformats.org/officeDocument/2006/relationships" w:type="default" r:id="Rdfb5001e838443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MONAS INTERIØR AS   ·   Org.nr 826 102 292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MONAS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d8ef003dc74eea" /><Relationship Type="http://schemas.openxmlformats.org/officeDocument/2006/relationships/footer" Target="/word/footer1.xml" Id="Rdfb5001e83844367" /></Relationships>
</file>