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6d4211586742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FISKE INV.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FISKE INV.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1c7b528e3b46b7"/>
      <w:footerReference xmlns:r="http://schemas.openxmlformats.org/officeDocument/2006/relationships" w:type="default" r:id="Rb4aa75ca286546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FISKE INV. AS   ·   Org.nr 822 975 232   ·   c/o Lofoten Sjøprodukter AS, Mortsundveien 379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FISKE INV.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1c7b528e3b46b7" /><Relationship Type="http://schemas.openxmlformats.org/officeDocument/2006/relationships/footer" Target="/word/footer1.xml" Id="Rb4aa75ca286546a2" /></Relationships>
</file>