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88ce52ada49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INAMO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INAMO AS</w:t>
      </w:r>
    </w:p>
    <w:sectPr>
      <w:headerReference xmlns:r="http://schemas.openxmlformats.org/officeDocument/2006/relationships" w:type="default" r:id="R61516324ba4c411b"/>
      <w:footerReference xmlns:r="http://schemas.openxmlformats.org/officeDocument/2006/relationships" w:type="default" r:id="R1b890984bba6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INAMO AS   ·   Org.nr 817 020 232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INAMO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16324ba4c411b" /><Relationship Type="http://schemas.openxmlformats.org/officeDocument/2006/relationships/footer" Target="/word/footer1.xml" Id="R1b890984bba64cd5" /></Relationships>
</file>