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d87c3a7ae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HAPI EIENDOM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HAPI EIENDOM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44785a39d4c71"/>
      <w:footerReference xmlns:r="http://schemas.openxmlformats.org/officeDocument/2006/relationships" w:type="default" r:id="Rc289358a5c39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HAPI EIENDOM 2 AS   ·   Org.nr 816 617 642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HAPI EIENDOM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44785a39d4c71" /><Relationship Type="http://schemas.openxmlformats.org/officeDocument/2006/relationships/footer" Target="/word/footer1.xml" Id="Rc289358a5c394a1b" /></Relationships>
</file>