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464b340e741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Brønnøysund,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SOMMERTUNE FORSK. AS</w:t>
      </w:r>
    </w:p>
    <w:sectPr>
      <w:headerReference xmlns:r="http://schemas.openxmlformats.org/officeDocument/2006/relationships" w:type="default" r:id="Rb9013f6fde9d48e0"/>
      <w:footerReference xmlns:r="http://schemas.openxmlformats.org/officeDocument/2006/relationships" w:type="default" r:id="R2d315d93ecb5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SOMMERTUNE FORSK. AS   ·   Org.nr 816 205 352   ·   Trælvikveien 6   ·   8906 BRØNNØYSUND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SOMMERTUNE FORSK.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13f6fde9d48e0" /><Relationship Type="http://schemas.openxmlformats.org/officeDocument/2006/relationships/footer" Target="/word/footer1.xml" Id="R2d315d93ecb54d11" /></Relationships>
</file>