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520d9dc63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TOLGA SENTERPARTI</w:t>
      </w:r>
    </w:p>
    <w:sectPr>
      <w:headerReference xmlns:r="http://schemas.openxmlformats.org/officeDocument/2006/relationships" w:type="default" r:id="Rc0ff52285d704d69"/>
      <w:footerReference xmlns:r="http://schemas.openxmlformats.org/officeDocument/2006/relationships" w:type="default" r:id="R473c246ad31f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TOLGA SENTERPARTI   ·   Org.nr 815 274 792   ·   c/o Esten Kleven, Rørosveien 1752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TOLGA SENTERPARTI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f52285d704d69" /><Relationship Type="http://schemas.openxmlformats.org/officeDocument/2006/relationships/footer" Target="/word/footer1.xml" Id="R473c246ad31f48b3" /></Relationships>
</file>