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04798f64b24f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GLAKA ONE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Kleppestø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Kleppestø,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GLAKA ONE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4946419c1646d1"/>
      <w:footerReference xmlns:r="http://schemas.openxmlformats.org/officeDocument/2006/relationships" w:type="default" r:id="R2643d341647a4c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GLAKA ONE AS   ·   Org.nr 813 745 992   ·   Solhola 10   ·   5300 KLEPPESTØ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GLAKA ONE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4946419c1646d1" /><Relationship Type="http://schemas.openxmlformats.org/officeDocument/2006/relationships/footer" Target="/word/footer1.xml" Id="R2643d341647a4cd0" /></Relationships>
</file>